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D" w:rsidRPr="00466A0E" w:rsidRDefault="007B22CD" w:rsidP="007B22CD">
      <w:pPr>
        <w:spacing w:before="240"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INFORMACJA PRASOWA</w:t>
      </w:r>
    </w:p>
    <w:p w:rsidR="00A7557A" w:rsidRPr="00466A0E" w:rsidRDefault="00A7557A" w:rsidP="001D08D2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Warszawa, </w:t>
      </w:r>
      <w:r w:rsidR="0082479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F74FDB"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09C8">
        <w:rPr>
          <w:rFonts w:ascii="Arial" w:hAnsi="Arial" w:cs="Arial"/>
          <w:b/>
          <w:color w:val="000000" w:themeColor="text1"/>
          <w:sz w:val="20"/>
          <w:szCs w:val="20"/>
        </w:rPr>
        <w:t>grudnia</w:t>
      </w: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2017</w:t>
      </w:r>
    </w:p>
    <w:p w:rsidR="00A7557A" w:rsidRPr="00466A0E" w:rsidRDefault="00A7557A" w:rsidP="00A7557A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:rsidR="00844394" w:rsidRDefault="00B30241" w:rsidP="00844394">
      <w:pPr>
        <w:spacing w:before="24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</w:t>
      </w:r>
      <w:r w:rsidR="00844394" w:rsidRPr="00844394">
        <w:rPr>
          <w:rFonts w:ascii="Arial" w:hAnsi="Arial" w:cs="Arial"/>
          <w:b/>
          <w:color w:val="000000" w:themeColor="text1"/>
        </w:rPr>
        <w:t>ratka dla miłośników</w:t>
      </w:r>
      <w:r w:rsidR="00844394">
        <w:rPr>
          <w:rFonts w:ascii="Arial" w:hAnsi="Arial" w:cs="Arial"/>
          <w:b/>
          <w:color w:val="000000" w:themeColor="text1"/>
        </w:rPr>
        <w:t xml:space="preserve"> piwa – </w:t>
      </w:r>
    </w:p>
    <w:p w:rsidR="00844394" w:rsidRDefault="00844394" w:rsidP="00844394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zdobycia butelki z limitowanej serii </w:t>
      </w:r>
      <w:proofErr w:type="spellStart"/>
      <w:r>
        <w:rPr>
          <w:rFonts w:ascii="Arial" w:hAnsi="Arial" w:cs="Arial"/>
          <w:b/>
          <w:color w:val="000000" w:themeColor="text1"/>
        </w:rPr>
        <w:t>Pilsner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Urquell</w:t>
      </w:r>
      <w:proofErr w:type="spellEnd"/>
      <w:r>
        <w:rPr>
          <w:rFonts w:ascii="Arial" w:hAnsi="Arial" w:cs="Arial"/>
          <w:b/>
          <w:color w:val="000000" w:themeColor="text1"/>
        </w:rPr>
        <w:t>!</w:t>
      </w:r>
    </w:p>
    <w:p w:rsidR="004206A3" w:rsidRDefault="00DC5607" w:rsidP="007B22CD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Siedem lokali, pięć miast i jeden model butelki</w:t>
      </w:r>
      <w:r w:rsidR="00844394">
        <w:rPr>
          <w:rFonts w:ascii="Arial" w:hAnsi="Arial" w:cs="Arial"/>
          <w:b/>
          <w:color w:val="000000" w:themeColor="text1"/>
          <w:sz w:val="20"/>
          <w:szCs w:val="20"/>
        </w:rPr>
        <w:t xml:space="preserve"> piwa</w:t>
      </w:r>
      <w:r w:rsidR="004206A3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CA21AD">
        <w:rPr>
          <w:rFonts w:ascii="Arial" w:hAnsi="Arial" w:cs="Arial"/>
          <w:b/>
          <w:color w:val="000000" w:themeColor="text1"/>
          <w:sz w:val="20"/>
          <w:szCs w:val="20"/>
        </w:rPr>
        <w:t>Jeden, za to niezwykły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844394">
        <w:rPr>
          <w:rFonts w:ascii="Arial" w:hAnsi="Arial" w:cs="Arial"/>
          <w:b/>
          <w:color w:val="000000" w:themeColor="text1"/>
          <w:sz w:val="20"/>
          <w:szCs w:val="20"/>
        </w:rPr>
        <w:t>o niestandardowej pojemności, dostępny w</w:t>
      </w:r>
      <w:r w:rsidR="008247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44394">
        <w:rPr>
          <w:rFonts w:ascii="Arial" w:hAnsi="Arial" w:cs="Arial"/>
          <w:b/>
          <w:color w:val="000000" w:themeColor="text1"/>
          <w:sz w:val="20"/>
          <w:szCs w:val="20"/>
        </w:rPr>
        <w:t xml:space="preserve">limitowanej liczbie, 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>któr</w:t>
      </w:r>
      <w:r w:rsidR="00CA21AD">
        <w:rPr>
          <w:rFonts w:ascii="Arial" w:hAnsi="Arial" w:cs="Arial"/>
          <w:b/>
          <w:color w:val="000000" w:themeColor="text1"/>
          <w:sz w:val="20"/>
          <w:szCs w:val="20"/>
        </w:rPr>
        <w:t>ego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44394">
        <w:rPr>
          <w:rFonts w:ascii="Arial" w:hAnsi="Arial" w:cs="Arial"/>
          <w:b/>
          <w:color w:val="000000" w:themeColor="text1"/>
          <w:sz w:val="20"/>
          <w:szCs w:val="20"/>
        </w:rPr>
        <w:t xml:space="preserve">w dodatku 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nie </w:t>
      </w:r>
      <w:r w:rsidR="00BC5D56">
        <w:rPr>
          <w:rFonts w:ascii="Arial" w:hAnsi="Arial" w:cs="Arial"/>
          <w:b/>
          <w:color w:val="000000" w:themeColor="text1"/>
          <w:sz w:val="20"/>
          <w:szCs w:val="20"/>
        </w:rPr>
        <w:t>można kupić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 w żadnym sklepie. </w:t>
      </w:r>
      <w:r w:rsidR="00BC5D56">
        <w:rPr>
          <w:rFonts w:ascii="Arial" w:hAnsi="Arial" w:cs="Arial"/>
          <w:b/>
          <w:color w:val="000000" w:themeColor="text1"/>
          <w:sz w:val="20"/>
          <w:szCs w:val="20"/>
        </w:rPr>
        <w:t xml:space="preserve">Świętując swoje 175-lecie, </w:t>
      </w:r>
      <w:proofErr w:type="spellStart"/>
      <w:r w:rsidR="00C95350">
        <w:rPr>
          <w:rFonts w:ascii="Arial" w:hAnsi="Arial" w:cs="Arial"/>
          <w:b/>
          <w:color w:val="000000" w:themeColor="text1"/>
          <w:sz w:val="20"/>
          <w:szCs w:val="20"/>
        </w:rPr>
        <w:t>Pilsner</w:t>
      </w:r>
      <w:proofErr w:type="spellEnd"/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C95350">
        <w:rPr>
          <w:rFonts w:ascii="Arial" w:hAnsi="Arial" w:cs="Arial"/>
          <w:b/>
          <w:color w:val="000000" w:themeColor="text1"/>
          <w:sz w:val="20"/>
          <w:szCs w:val="20"/>
        </w:rPr>
        <w:t>Urquell</w:t>
      </w:r>
      <w:proofErr w:type="spellEnd"/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000F2">
        <w:rPr>
          <w:rFonts w:ascii="Arial" w:hAnsi="Arial" w:cs="Arial"/>
          <w:b/>
          <w:color w:val="000000" w:themeColor="text1"/>
          <w:sz w:val="20"/>
          <w:szCs w:val="20"/>
        </w:rPr>
        <w:t>przygotował nową akcję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>, w</w:t>
      </w:r>
      <w:r w:rsidR="00BC5D56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 xml:space="preserve">ramach której w wybranych lokalach gastronomicznych do zdobycia będą </w:t>
      </w:r>
      <w:r w:rsidR="00512DA9">
        <w:rPr>
          <w:rFonts w:ascii="Arial" w:hAnsi="Arial" w:cs="Arial"/>
          <w:b/>
          <w:color w:val="000000" w:themeColor="text1"/>
          <w:sz w:val="20"/>
          <w:szCs w:val="20"/>
        </w:rPr>
        <w:t>wyjątkowe</w:t>
      </w:r>
      <w:r w:rsidR="00BC5D56">
        <w:rPr>
          <w:rFonts w:ascii="Arial" w:hAnsi="Arial" w:cs="Arial"/>
          <w:b/>
          <w:color w:val="000000" w:themeColor="text1"/>
          <w:sz w:val="20"/>
          <w:szCs w:val="20"/>
        </w:rPr>
        <w:t xml:space="preserve">, jubileuszowe </w:t>
      </w:r>
      <w:r w:rsidR="00C95350">
        <w:rPr>
          <w:rFonts w:ascii="Arial" w:hAnsi="Arial" w:cs="Arial"/>
          <w:b/>
          <w:color w:val="000000" w:themeColor="text1"/>
          <w:sz w:val="20"/>
          <w:szCs w:val="20"/>
        </w:rPr>
        <w:t>butelki piwa.</w:t>
      </w:r>
    </w:p>
    <w:p w:rsidR="00AD2F06" w:rsidRDefault="00AD2F06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Tej jesieni</w:t>
      </w:r>
      <w:r w:rsidR="00CA21AD">
        <w:rPr>
          <w:rFonts w:ascii="Arial" w:hAnsi="Arial" w:cs="Arial"/>
          <w:color w:val="000000" w:themeColor="text1"/>
          <w:sz w:val="20"/>
          <w:szCs w:val="20"/>
        </w:rPr>
        <w:t xml:space="preserve"> kultowe piwo </w:t>
      </w:r>
      <w:proofErr w:type="spellStart"/>
      <w:r w:rsidR="00CA21AD">
        <w:rPr>
          <w:rFonts w:ascii="Arial" w:hAnsi="Arial" w:cs="Arial"/>
          <w:color w:val="000000" w:themeColor="text1"/>
          <w:sz w:val="20"/>
          <w:szCs w:val="20"/>
        </w:rPr>
        <w:t>Pilsner</w:t>
      </w:r>
      <w:proofErr w:type="spellEnd"/>
      <w:r w:rsidR="00CA21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A21AD">
        <w:rPr>
          <w:rFonts w:ascii="Arial" w:hAnsi="Arial" w:cs="Arial"/>
          <w:color w:val="000000" w:themeColor="text1"/>
          <w:sz w:val="20"/>
          <w:szCs w:val="20"/>
        </w:rPr>
        <w:t>Urquell</w:t>
      </w:r>
      <w:proofErr w:type="spellEnd"/>
      <w:r w:rsidR="00CA21AD">
        <w:rPr>
          <w:rFonts w:ascii="Arial" w:hAnsi="Arial" w:cs="Arial"/>
          <w:color w:val="000000" w:themeColor="text1"/>
          <w:sz w:val="20"/>
          <w:szCs w:val="20"/>
        </w:rPr>
        <w:t xml:space="preserve"> obchodziło 175. urodziny. </w:t>
      </w:r>
      <w:r>
        <w:rPr>
          <w:rFonts w:ascii="Arial" w:hAnsi="Arial" w:cs="Arial"/>
          <w:color w:val="000000" w:themeColor="text1"/>
          <w:sz w:val="20"/>
          <w:szCs w:val="20"/>
        </w:rPr>
        <w:t>5 października 1842 roku w </w:t>
      </w:r>
      <w:r w:rsidR="00CA21AD">
        <w:rPr>
          <w:rFonts w:ascii="Arial" w:hAnsi="Arial" w:cs="Arial"/>
          <w:color w:val="000000" w:themeColor="text1"/>
          <w:sz w:val="20"/>
          <w:szCs w:val="20"/>
        </w:rPr>
        <w:t xml:space="preserve">browarze miejskim w czeskim Pilznie rozpoczęło się warzenie pierwszej partii piwa nowego typu </w:t>
      </w:r>
      <w:r>
        <w:rPr>
          <w:rFonts w:ascii="Arial" w:hAnsi="Arial" w:cs="Arial"/>
          <w:color w:val="000000" w:themeColor="text1"/>
          <w:sz w:val="20"/>
          <w:szCs w:val="20"/>
        </w:rPr>
        <w:t>–</w:t>
      </w:r>
      <w:r w:rsidR="00CA21AD">
        <w:rPr>
          <w:rFonts w:ascii="Arial" w:hAnsi="Arial" w:cs="Arial"/>
          <w:color w:val="000000" w:themeColor="text1"/>
          <w:sz w:val="20"/>
          <w:szCs w:val="20"/>
        </w:rPr>
        <w:t xml:space="preserve"> klarownego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złocistego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lagera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uzyskanego metodą dolnej fermentacji, który później stał się wzorcem dla wszystkich piw typu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11 listopada można już było go skosztować i od tego czasu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Pilsner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Urquell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nieprzerwanie cieszy się wielką popularnością na całym świecie.</w:t>
      </w:r>
    </w:p>
    <w:p w:rsidR="00863997" w:rsidRDefault="00AD2F06" w:rsidP="00AD2F06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 okazji tego szacownego jubileuszu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Pilsner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Urquell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przygotował dla swoich miłośników w Polsce nie lada gratkę. Przez cały grudzień w lokalach, które serwują niepasteryzowanego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Pi</w:t>
      </w:r>
      <w:r w:rsidR="00512DA9">
        <w:rPr>
          <w:rFonts w:ascii="Arial" w:hAnsi="Arial" w:cs="Arial"/>
          <w:color w:val="000000" w:themeColor="text1"/>
          <w:sz w:val="20"/>
          <w:szCs w:val="20"/>
        </w:rPr>
        <w:t>lsnera</w:t>
      </w:r>
      <w:proofErr w:type="spellEnd"/>
      <w:r w:rsidR="00512DA9">
        <w:rPr>
          <w:rFonts w:ascii="Arial" w:hAnsi="Arial" w:cs="Arial"/>
          <w:color w:val="000000" w:themeColor="text1"/>
          <w:sz w:val="20"/>
          <w:szCs w:val="20"/>
        </w:rPr>
        <w:t xml:space="preserve"> z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tanka, będzie można zdobyć wyjątkowe butelki </w:t>
      </w:r>
      <w:r w:rsidR="00BC5D56">
        <w:rPr>
          <w:rFonts w:ascii="Arial" w:hAnsi="Arial" w:cs="Arial"/>
          <w:color w:val="000000" w:themeColor="text1"/>
          <w:sz w:val="20"/>
          <w:szCs w:val="20"/>
        </w:rPr>
        <w:t xml:space="preserve">z limitowanej serii, zamykane ceramicznym korkiem. </w:t>
      </w:r>
      <w:r w:rsidR="0082479E">
        <w:rPr>
          <w:rFonts w:ascii="Arial" w:hAnsi="Arial" w:cs="Arial"/>
          <w:color w:val="000000" w:themeColor="text1"/>
          <w:sz w:val="20"/>
          <w:szCs w:val="20"/>
        </w:rPr>
        <w:t>W </w:t>
      </w:r>
      <w:r w:rsidR="00512DA9">
        <w:rPr>
          <w:rFonts w:ascii="Arial" w:hAnsi="Arial" w:cs="Arial"/>
          <w:color w:val="000000" w:themeColor="text1"/>
          <w:sz w:val="20"/>
          <w:szCs w:val="20"/>
        </w:rPr>
        <w:t>dodatku zostaną ona napełnione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2DA9">
        <w:rPr>
          <w:rFonts w:ascii="Arial" w:hAnsi="Arial" w:cs="Arial"/>
          <w:color w:val="000000" w:themeColor="text1"/>
          <w:sz w:val="20"/>
          <w:szCs w:val="20"/>
        </w:rPr>
        <w:t xml:space="preserve">świeżym 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>piwem na oczach gości</w:t>
      </w:r>
      <w:bookmarkStart w:id="0" w:name="_GoBack"/>
      <w:bookmarkEnd w:id="0"/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a. </w:t>
      </w:r>
      <w:r w:rsidR="00BC5D56">
        <w:rPr>
          <w:rFonts w:ascii="Arial" w:hAnsi="Arial" w:cs="Arial"/>
          <w:color w:val="000000" w:themeColor="text1"/>
          <w:sz w:val="20"/>
          <w:szCs w:val="20"/>
        </w:rPr>
        <w:t xml:space="preserve">Aby 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 xml:space="preserve">zostać szczęśliwym posiadaczem </w:t>
      </w:r>
      <w:r w:rsidR="00BC5D56">
        <w:rPr>
          <w:rFonts w:ascii="Arial" w:hAnsi="Arial" w:cs="Arial"/>
          <w:color w:val="000000" w:themeColor="text1"/>
          <w:sz w:val="20"/>
          <w:szCs w:val="20"/>
        </w:rPr>
        <w:t>takiej butelki, wystarczy zebrać sześć pieczątek na specjalnej karcie za zakup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0A1E" w:rsidRPr="009A0A1E">
        <w:rPr>
          <w:rFonts w:ascii="Arial" w:hAnsi="Arial" w:cs="Arial"/>
          <w:i/>
          <w:color w:val="000000" w:themeColor="text1"/>
          <w:sz w:val="20"/>
          <w:szCs w:val="20"/>
        </w:rPr>
        <w:t>hladinki</w:t>
      </w:r>
      <w:proofErr w:type="spellEnd"/>
      <w:r w:rsidR="009A0A1E">
        <w:rPr>
          <w:rFonts w:ascii="Arial" w:hAnsi="Arial" w:cs="Arial"/>
          <w:color w:val="000000" w:themeColor="text1"/>
          <w:sz w:val="20"/>
          <w:szCs w:val="20"/>
        </w:rPr>
        <w:t>, czyli piwa nalanego na sposób czeski:</w:t>
      </w:r>
      <w:r w:rsidR="009A0A1E" w:rsidRPr="009A0A1E">
        <w:rPr>
          <w:rFonts w:ascii="Arial" w:hAnsi="Arial" w:cs="Arial"/>
          <w:color w:val="000000" w:themeColor="text1"/>
          <w:sz w:val="20"/>
          <w:szCs w:val="20"/>
        </w:rPr>
        <w:t xml:space="preserve"> „na gładko”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>, z idealnie gęstą, kremową pianą</w:t>
      </w:r>
      <w:r w:rsidR="0082479E">
        <w:rPr>
          <w:rFonts w:ascii="Arial" w:hAnsi="Arial" w:cs="Arial"/>
          <w:color w:val="000000" w:themeColor="text1"/>
          <w:sz w:val="20"/>
          <w:szCs w:val="20"/>
        </w:rPr>
        <w:t>, która jest mokra i </w:t>
      </w:r>
      <w:r w:rsidR="009A0A1E" w:rsidRPr="009A0A1E">
        <w:rPr>
          <w:rFonts w:ascii="Arial" w:hAnsi="Arial" w:cs="Arial"/>
          <w:color w:val="000000" w:themeColor="text1"/>
          <w:sz w:val="20"/>
          <w:szCs w:val="20"/>
        </w:rPr>
        <w:t xml:space="preserve">pełna piwa, a jej powierzchnia 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>–</w:t>
      </w:r>
      <w:r w:rsidR="009A0A1E" w:rsidRPr="009A0A1E">
        <w:rPr>
          <w:rFonts w:ascii="Arial" w:hAnsi="Arial" w:cs="Arial"/>
          <w:color w:val="000000" w:themeColor="text1"/>
          <w:sz w:val="20"/>
          <w:szCs w:val="20"/>
        </w:rPr>
        <w:t xml:space="preserve"> delikatna i równa.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Tak zaserwowany </w:t>
      </w:r>
      <w:proofErr w:type="spellStart"/>
      <w:r w:rsidR="009A0A1E">
        <w:rPr>
          <w:rFonts w:ascii="Arial" w:hAnsi="Arial" w:cs="Arial"/>
          <w:color w:val="000000" w:themeColor="text1"/>
          <w:sz w:val="20"/>
          <w:szCs w:val="20"/>
        </w:rPr>
        <w:t>Pilsner</w:t>
      </w:r>
      <w:proofErr w:type="spellEnd"/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A0A1E">
        <w:rPr>
          <w:rFonts w:ascii="Arial" w:hAnsi="Arial" w:cs="Arial"/>
          <w:color w:val="000000" w:themeColor="text1"/>
          <w:sz w:val="20"/>
          <w:szCs w:val="20"/>
        </w:rPr>
        <w:t>Urquell</w:t>
      </w:r>
      <w:proofErr w:type="spellEnd"/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smakuje wyśmienicie i jest dowodem prawdziwego mistrzostwa barmana.</w:t>
      </w:r>
    </w:p>
    <w:p w:rsidR="009A0A1E" w:rsidRDefault="009A0A1E" w:rsidP="00AD2F06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12DA9">
        <w:rPr>
          <w:rFonts w:ascii="Arial" w:hAnsi="Arial" w:cs="Arial"/>
          <w:i/>
          <w:color w:val="000000" w:themeColor="text1"/>
          <w:sz w:val="20"/>
          <w:szCs w:val="20"/>
        </w:rPr>
        <w:t>175. urodziny</w:t>
      </w:r>
      <w:r w:rsidRP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 zasługują na toast, a nawet sześć toastów, które mogą przełożyć się na zdobycie tej niezwykłej butelki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mówi</w:t>
      </w:r>
      <w:r w:rsidR="0082479E" w:rsidRPr="0082479E">
        <w:t xml:space="preserve"> </w:t>
      </w:r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 xml:space="preserve">Krzysztof </w:t>
      </w:r>
      <w:proofErr w:type="spellStart"/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>Wardzyński</w:t>
      </w:r>
      <w:proofErr w:type="spellEnd"/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 xml:space="preserve">, odpowiedzialny w Kompanii Piwowarskiej za aktywacje marki </w:t>
      </w:r>
      <w:proofErr w:type="spellStart"/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>Pilsner</w:t>
      </w:r>
      <w:proofErr w:type="spellEnd"/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>Urquell</w:t>
      </w:r>
      <w:proofErr w:type="spellEnd"/>
      <w:r w:rsidR="0082479E" w:rsidRPr="002000F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47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12DA9" w:rsidRPr="00512DA9">
        <w:rPr>
          <w:rFonts w:ascii="Arial" w:hAnsi="Arial" w:cs="Arial"/>
          <w:i/>
          <w:color w:val="000000" w:themeColor="text1"/>
          <w:sz w:val="20"/>
          <w:szCs w:val="20"/>
        </w:rPr>
        <w:t>Nie można jej kupić w żadnym sklepie</w:t>
      </w:r>
      <w:r w:rsid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, co – </w:t>
      </w:r>
      <w:r w:rsidR="00512DA9" w:rsidRP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 mamy nadzieję</w:t>
      </w:r>
      <w:r w:rsid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 –</w:t>
      </w:r>
      <w:r w:rsidR="00512DA9" w:rsidRP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 dodatkowo zmotywuje amatorów </w:t>
      </w:r>
      <w:r w:rsid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doskonałego </w:t>
      </w:r>
      <w:r w:rsidR="00512DA9" w:rsidRPr="00512DA9">
        <w:rPr>
          <w:rFonts w:ascii="Arial" w:hAnsi="Arial" w:cs="Arial"/>
          <w:i/>
          <w:color w:val="000000" w:themeColor="text1"/>
          <w:sz w:val="20"/>
          <w:szCs w:val="20"/>
        </w:rPr>
        <w:t>czeskiego piwa do o</w:t>
      </w:r>
      <w:r w:rsidR="0082479E">
        <w:rPr>
          <w:rFonts w:ascii="Arial" w:hAnsi="Arial" w:cs="Arial"/>
          <w:i/>
          <w:color w:val="000000" w:themeColor="text1"/>
          <w:sz w:val="20"/>
          <w:szCs w:val="20"/>
        </w:rPr>
        <w:t xml:space="preserve">dwiedzania lokali z </w:t>
      </w:r>
      <w:proofErr w:type="spellStart"/>
      <w:r w:rsidR="0082479E">
        <w:rPr>
          <w:rFonts w:ascii="Arial" w:hAnsi="Arial" w:cs="Arial"/>
          <w:i/>
          <w:color w:val="000000" w:themeColor="text1"/>
          <w:sz w:val="20"/>
          <w:szCs w:val="20"/>
        </w:rPr>
        <w:t>Pilsnerem</w:t>
      </w:r>
      <w:proofErr w:type="spellEnd"/>
      <w:r w:rsidR="0082479E">
        <w:rPr>
          <w:rFonts w:ascii="Arial" w:hAnsi="Arial" w:cs="Arial"/>
          <w:i/>
          <w:color w:val="000000" w:themeColor="text1"/>
          <w:sz w:val="20"/>
          <w:szCs w:val="20"/>
        </w:rPr>
        <w:t xml:space="preserve"> z </w:t>
      </w:r>
      <w:r w:rsidR="00512DA9" w:rsidRPr="00512DA9">
        <w:rPr>
          <w:rFonts w:ascii="Arial" w:hAnsi="Arial" w:cs="Arial"/>
          <w:i/>
          <w:color w:val="000000" w:themeColor="text1"/>
          <w:sz w:val="20"/>
          <w:szCs w:val="20"/>
        </w:rPr>
        <w:t xml:space="preserve">tanka. </w:t>
      </w:r>
      <w:r w:rsidRPr="00512DA9">
        <w:rPr>
          <w:rFonts w:ascii="Arial" w:hAnsi="Arial" w:cs="Arial"/>
          <w:i/>
          <w:color w:val="000000" w:themeColor="text1"/>
          <w:sz w:val="20"/>
          <w:szCs w:val="20"/>
        </w:rPr>
        <w:t>To wspaniała pamiątka jubileuszu i z pewnością znajdzie uznanie w oczach wszystkich prawdziwych piwoszy, nie tylko kolekcjonerów.</w:t>
      </w:r>
    </w:p>
    <w:p w:rsidR="009A0A1E" w:rsidRDefault="00551DC6" w:rsidP="00AD2F06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Pieczątki można zbierać w siedmiu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lokalach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w pięciu polskich miastach:</w:t>
      </w:r>
    </w:p>
    <w:p w:rsidR="00512DA9" w:rsidRPr="00512DA9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551DC6" w:rsidRPr="00551DC6">
        <w:rPr>
          <w:rFonts w:ascii="Arial" w:hAnsi="Arial" w:cs="Arial"/>
          <w:b/>
          <w:bCs/>
          <w:sz w:val="20"/>
          <w:szCs w:val="20"/>
        </w:rPr>
        <w:t>Česká</w:t>
      </w:r>
      <w:proofErr w:type="spellEnd"/>
      <w:r w:rsidR="00551DC6">
        <w:rPr>
          <w:rFonts w:ascii="Arial" w:hAnsi="Arial" w:cs="Arial"/>
          <w:bCs/>
          <w:sz w:val="20"/>
          <w:szCs w:val="20"/>
        </w:rPr>
        <w:t>,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 xml:space="preserve"> u</w:t>
      </w:r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>l. Chmielna 35, Warszawa</w:t>
      </w:r>
    </w:p>
    <w:p w:rsidR="00512DA9" w:rsidRPr="00512DA9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r w:rsidRPr="00551DC6">
        <w:rPr>
          <w:rFonts w:ascii="Arial" w:hAnsi="Arial" w:cs="Arial"/>
          <w:b/>
          <w:color w:val="000000" w:themeColor="text1"/>
          <w:sz w:val="20"/>
          <w:szCs w:val="20"/>
        </w:rPr>
        <w:t>Bohemia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a</w:t>
      </w:r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>l. Jana Pawła II 23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 Warszawa</w:t>
      </w:r>
    </w:p>
    <w:p w:rsidR="00512DA9" w:rsidRPr="00512DA9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r w:rsidR="0082479E">
        <w:rPr>
          <w:rFonts w:ascii="Arial" w:hAnsi="Arial" w:cs="Arial"/>
          <w:b/>
          <w:color w:val="000000" w:themeColor="text1"/>
          <w:sz w:val="20"/>
          <w:szCs w:val="20"/>
        </w:rPr>
        <w:t xml:space="preserve">ORZO People Music </w:t>
      </w:r>
      <w:r w:rsidR="00551DC6" w:rsidRPr="00551DC6">
        <w:rPr>
          <w:rFonts w:ascii="Arial" w:hAnsi="Arial" w:cs="Arial"/>
          <w:b/>
          <w:color w:val="000000" w:themeColor="text1"/>
          <w:sz w:val="20"/>
          <w:szCs w:val="20"/>
        </w:rPr>
        <w:t>Nature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 xml:space="preserve">Plac Konstytucji 5, </w:t>
      </w:r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>Warszawa</w:t>
      </w:r>
    </w:p>
    <w:p w:rsidR="00512DA9" w:rsidRPr="00512DA9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551DC6" w:rsidRPr="00551DC6">
        <w:rPr>
          <w:rFonts w:ascii="Arial" w:hAnsi="Arial" w:cs="Arial"/>
          <w:b/>
          <w:bCs/>
          <w:sz w:val="20"/>
          <w:szCs w:val="20"/>
        </w:rPr>
        <w:t>Česká</w:t>
      </w:r>
      <w:proofErr w:type="spellEnd"/>
      <w:r w:rsidR="00551DC6">
        <w:rPr>
          <w:rFonts w:ascii="Arial" w:hAnsi="Arial" w:cs="Arial"/>
          <w:bCs/>
          <w:sz w:val="20"/>
          <w:szCs w:val="20"/>
        </w:rPr>
        <w:t>,</w:t>
      </w:r>
      <w:r w:rsidR="00551DC6" w:rsidRPr="00512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>ul. Świdnicka 8a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 Wrocław</w:t>
      </w:r>
    </w:p>
    <w:p w:rsidR="00512DA9" w:rsidRPr="00512DA9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r w:rsidR="00551DC6" w:rsidRPr="00551DC6">
        <w:rPr>
          <w:rFonts w:ascii="Arial" w:hAnsi="Arial" w:cs="Arial"/>
          <w:b/>
          <w:color w:val="000000" w:themeColor="text1"/>
          <w:sz w:val="20"/>
          <w:szCs w:val="20"/>
        </w:rPr>
        <w:t>HEVRE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 xml:space="preserve">ul. </w:t>
      </w:r>
      <w:proofErr w:type="spellStart"/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>Meiselsa</w:t>
      </w:r>
      <w:proofErr w:type="spellEnd"/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 xml:space="preserve"> 18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 Kraków</w:t>
      </w:r>
    </w:p>
    <w:p w:rsidR="00512DA9" w:rsidRPr="00512DA9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551DC6">
        <w:rPr>
          <w:rFonts w:ascii="Arial" w:hAnsi="Arial" w:cs="Arial"/>
          <w:b/>
          <w:color w:val="000000" w:themeColor="text1"/>
          <w:sz w:val="20"/>
          <w:szCs w:val="20"/>
        </w:rPr>
        <w:t>Pyšná</w:t>
      </w:r>
      <w:proofErr w:type="spellEnd"/>
      <w:r w:rsidRPr="00551D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551DC6">
        <w:rPr>
          <w:rFonts w:ascii="Arial" w:hAnsi="Arial" w:cs="Arial"/>
          <w:b/>
          <w:color w:val="000000" w:themeColor="text1"/>
          <w:sz w:val="20"/>
          <w:szCs w:val="20"/>
        </w:rPr>
        <w:t>Chalupa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>ul. Stary Rynek 68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Poznań </w:t>
      </w:r>
    </w:p>
    <w:p w:rsidR="00512DA9" w:rsidRPr="0082479E" w:rsidRDefault="00512DA9" w:rsidP="00551DC6">
      <w:pPr>
        <w:tabs>
          <w:tab w:val="left" w:pos="284"/>
        </w:tabs>
        <w:spacing w:line="276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12DA9">
        <w:rPr>
          <w:rFonts w:ascii="Arial" w:hAnsi="Arial" w:cs="Arial"/>
          <w:color w:val="000000" w:themeColor="text1"/>
          <w:sz w:val="20"/>
          <w:szCs w:val="20"/>
        </w:rPr>
        <w:t>•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ab/>
      </w:r>
      <w:r w:rsidRPr="00551DC6">
        <w:rPr>
          <w:rFonts w:ascii="Arial" w:hAnsi="Arial" w:cs="Arial"/>
          <w:b/>
          <w:color w:val="000000" w:themeColor="text1"/>
          <w:sz w:val="20"/>
          <w:szCs w:val="20"/>
        </w:rPr>
        <w:t>Dzień i Noc</w:t>
      </w:r>
      <w:r w:rsidR="00551DC6">
        <w:rPr>
          <w:rFonts w:ascii="Arial" w:hAnsi="Arial" w:cs="Arial"/>
          <w:color w:val="000000" w:themeColor="text1"/>
          <w:sz w:val="20"/>
          <w:szCs w:val="20"/>
        </w:rPr>
        <w:t>, ul.</w:t>
      </w:r>
      <w:r w:rsidRPr="00512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1DC6" w:rsidRPr="00551DC6">
        <w:rPr>
          <w:rFonts w:ascii="Arial" w:hAnsi="Arial" w:cs="Arial"/>
          <w:color w:val="000000" w:themeColor="text1"/>
          <w:sz w:val="20"/>
          <w:szCs w:val="20"/>
        </w:rPr>
        <w:t>Warszawska 5, Katowice</w:t>
      </w:r>
      <w:r w:rsidR="008247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479E" w:rsidRPr="0082479E">
        <w:rPr>
          <w:rFonts w:ascii="Arial" w:hAnsi="Arial" w:cs="Arial"/>
          <w:i/>
          <w:color w:val="000000" w:themeColor="text1"/>
          <w:sz w:val="20"/>
          <w:szCs w:val="20"/>
        </w:rPr>
        <w:t>(II połowa grudnia)</w:t>
      </w:r>
    </w:p>
    <w:p w:rsidR="009A0A1E" w:rsidRDefault="00551DC6" w:rsidP="0082479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Akcja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 potrwa do 31 grudnia lub do wyczerpania zapasów.</w:t>
      </w:r>
      <w:r w:rsidR="008247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0A1E">
        <w:rPr>
          <w:rFonts w:ascii="Arial" w:hAnsi="Arial" w:cs="Arial"/>
          <w:color w:val="000000" w:themeColor="text1"/>
          <w:sz w:val="20"/>
          <w:szCs w:val="20"/>
        </w:rPr>
        <w:t xml:space="preserve">Więcej informacji </w:t>
      </w:r>
      <w:r w:rsidR="0082479E">
        <w:rPr>
          <w:rFonts w:ascii="Arial" w:hAnsi="Arial" w:cs="Arial"/>
          <w:color w:val="000000" w:themeColor="text1"/>
          <w:sz w:val="20"/>
          <w:szCs w:val="20"/>
        </w:rPr>
        <w:t xml:space="preserve">można znaleźć na Facebooku: </w:t>
      </w:r>
      <w:hyperlink r:id="rId9" w:history="1">
        <w:r w:rsidR="0082479E" w:rsidRPr="0046263C">
          <w:rPr>
            <w:rStyle w:val="Hipercze"/>
            <w:rFonts w:ascii="Arial" w:hAnsi="Arial" w:cs="Arial"/>
            <w:sz w:val="20"/>
            <w:szCs w:val="20"/>
          </w:rPr>
          <w:t>https://www.facebook.com/372805442789863/posts/1709719222431805</w:t>
        </w:r>
      </w:hyperlink>
      <w:r w:rsidR="008247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3846AF" w:rsidRPr="00466A0E" w:rsidRDefault="003846AF" w:rsidP="003846AF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***</w:t>
      </w:r>
    </w:p>
    <w:p w:rsidR="003846AF" w:rsidRPr="00466A0E" w:rsidRDefault="003846AF" w:rsidP="003846AF">
      <w:pPr>
        <w:spacing w:before="240"/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>Do redaktora:</w:t>
      </w:r>
    </w:p>
    <w:p w:rsidR="003846AF" w:rsidRPr="00466A0E" w:rsidRDefault="003846AF" w:rsidP="003846AF">
      <w:pPr>
        <w:spacing w:before="240"/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466A0E">
        <w:rPr>
          <w:rFonts w:ascii="Arial" w:hAnsi="Arial" w:cs="Arial"/>
          <w:color w:val="000000" w:themeColor="text1"/>
          <w:sz w:val="16"/>
          <w:szCs w:val="16"/>
        </w:rPr>
        <w:t>Redd'sa</w:t>
      </w:r>
      <w:proofErr w:type="spellEnd"/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 oraz kolekcję specjalności Książęcego. Sprawdzone receptury, naturalne składniki, nieskazitelna czystość w naszych browarach a przede wszystkim umiejętności doświadczonych piwowarów - to wszystko sprawia, że warzone przez nas piwa są cenione w Polsce i za granicą.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3846AF" w:rsidRPr="00466A0E" w:rsidRDefault="003846AF" w:rsidP="003846AF">
      <w:pPr>
        <w:spacing w:before="240"/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 xml:space="preserve">Dodatkowych informacji udziela: </w:t>
      </w:r>
    </w:p>
    <w:p w:rsidR="003846AF" w:rsidRPr="00466A0E" w:rsidRDefault="003846AF" w:rsidP="003846AF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>Joanna Kwiatkowska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kierownik ds. public relations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Kompania Piwowarska                  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Mail: joanna.kwiatkowska@</w:t>
      </w:r>
      <w:r w:rsidR="00B83779" w:rsidRPr="00466A0E">
        <w:rPr>
          <w:rFonts w:ascii="Arial" w:hAnsi="Arial" w:cs="Arial"/>
          <w:color w:val="000000" w:themeColor="text1"/>
          <w:sz w:val="16"/>
          <w:szCs w:val="16"/>
        </w:rPr>
        <w:t>asahibeer.pl</w:t>
      </w: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  <w:proofErr w:type="spellStart"/>
      <w:r w:rsidRPr="00466A0E">
        <w:rPr>
          <w:rFonts w:ascii="Arial" w:hAnsi="Arial" w:cs="Arial"/>
          <w:color w:val="000000" w:themeColor="text1"/>
          <w:sz w:val="16"/>
          <w:szCs w:val="16"/>
          <w:lang w:val="en-GB"/>
        </w:rPr>
        <w:t>Kom</w:t>
      </w:r>
      <w:proofErr w:type="spellEnd"/>
      <w:r w:rsidRPr="00466A0E">
        <w:rPr>
          <w:rFonts w:ascii="Arial" w:hAnsi="Arial" w:cs="Arial"/>
          <w:color w:val="000000" w:themeColor="text1"/>
          <w:sz w:val="16"/>
          <w:szCs w:val="16"/>
          <w:lang w:val="en-GB"/>
        </w:rPr>
        <w:t>. +48 695 797 890</w:t>
      </w:r>
    </w:p>
    <w:p w:rsidR="00DE3F6D" w:rsidRPr="00466A0E" w:rsidRDefault="00DE3F6D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DE3F6D" w:rsidRPr="00466A0E" w:rsidSect="001D0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44" w:rsidRDefault="00C67244" w:rsidP="001D08D2">
      <w:r>
        <w:separator/>
      </w:r>
    </w:p>
  </w:endnote>
  <w:endnote w:type="continuationSeparator" w:id="0">
    <w:p w:rsidR="00C67244" w:rsidRDefault="00C67244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9D" w:rsidRDefault="005A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EFEBA" wp14:editId="782F2AA4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44" w:rsidRDefault="00C67244" w:rsidP="001D08D2">
      <w:r>
        <w:separator/>
      </w:r>
    </w:p>
  </w:footnote>
  <w:footnote w:type="continuationSeparator" w:id="0">
    <w:p w:rsidR="00C67244" w:rsidRDefault="00C67244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2" w:rsidRDefault="00591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C14620" wp14:editId="62ABE4A2">
          <wp:simplePos x="0" y="0"/>
          <wp:positionH relativeFrom="column">
            <wp:posOffset>-502516</wp:posOffset>
          </wp:positionH>
          <wp:positionV relativeFrom="paragraph">
            <wp:posOffset>-220287</wp:posOffset>
          </wp:positionV>
          <wp:extent cx="6861623" cy="1440000"/>
          <wp:effectExtent l="0" t="0" r="0" b="8255"/>
          <wp:wrapNone/>
          <wp:docPr id="1" name="Obraz 1" descr="/Users/mondym/Desktop/KP nowe logo szablony ppt word/word/KP-listownik-stopka-gora-PL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dym/Desktop/KP nowe logo szablony ppt word/word/KP-listownik-stopka-gora-PL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2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D"/>
    <w:rsid w:val="00013287"/>
    <w:rsid w:val="00023057"/>
    <w:rsid w:val="0008045B"/>
    <w:rsid w:val="001007BD"/>
    <w:rsid w:val="00105F50"/>
    <w:rsid w:val="0012445B"/>
    <w:rsid w:val="00126B51"/>
    <w:rsid w:val="001459B2"/>
    <w:rsid w:val="00146FE3"/>
    <w:rsid w:val="00190396"/>
    <w:rsid w:val="001C7E8D"/>
    <w:rsid w:val="001D08D2"/>
    <w:rsid w:val="002000F2"/>
    <w:rsid w:val="0020114F"/>
    <w:rsid w:val="00223611"/>
    <w:rsid w:val="002C3766"/>
    <w:rsid w:val="002E5DDC"/>
    <w:rsid w:val="00376FF6"/>
    <w:rsid w:val="003839F3"/>
    <w:rsid w:val="003846AF"/>
    <w:rsid w:val="003C3A51"/>
    <w:rsid w:val="004206A3"/>
    <w:rsid w:val="00461C3D"/>
    <w:rsid w:val="00466A0E"/>
    <w:rsid w:val="0047553C"/>
    <w:rsid w:val="0048067B"/>
    <w:rsid w:val="004A5C93"/>
    <w:rsid w:val="004F1867"/>
    <w:rsid w:val="005103BA"/>
    <w:rsid w:val="00512DA9"/>
    <w:rsid w:val="00516FBB"/>
    <w:rsid w:val="00517ACF"/>
    <w:rsid w:val="00535458"/>
    <w:rsid w:val="00551DC6"/>
    <w:rsid w:val="0059109C"/>
    <w:rsid w:val="005A2989"/>
    <w:rsid w:val="005A519D"/>
    <w:rsid w:val="00681236"/>
    <w:rsid w:val="006F57AE"/>
    <w:rsid w:val="007028F3"/>
    <w:rsid w:val="007610B3"/>
    <w:rsid w:val="007B22CD"/>
    <w:rsid w:val="007D75F1"/>
    <w:rsid w:val="0082479E"/>
    <w:rsid w:val="00844394"/>
    <w:rsid w:val="00863997"/>
    <w:rsid w:val="00892AF7"/>
    <w:rsid w:val="00897872"/>
    <w:rsid w:val="008E47AF"/>
    <w:rsid w:val="009378DB"/>
    <w:rsid w:val="00942EC9"/>
    <w:rsid w:val="009567EC"/>
    <w:rsid w:val="00975A24"/>
    <w:rsid w:val="00995392"/>
    <w:rsid w:val="009A0A1E"/>
    <w:rsid w:val="009B0999"/>
    <w:rsid w:val="009D2F41"/>
    <w:rsid w:val="009F0A9D"/>
    <w:rsid w:val="00A20620"/>
    <w:rsid w:val="00A7557A"/>
    <w:rsid w:val="00AA617F"/>
    <w:rsid w:val="00AD14DE"/>
    <w:rsid w:val="00AD2F06"/>
    <w:rsid w:val="00B127C3"/>
    <w:rsid w:val="00B30241"/>
    <w:rsid w:val="00B3152D"/>
    <w:rsid w:val="00B83016"/>
    <w:rsid w:val="00B83779"/>
    <w:rsid w:val="00BC5D56"/>
    <w:rsid w:val="00BD752D"/>
    <w:rsid w:val="00C20CF5"/>
    <w:rsid w:val="00C2497F"/>
    <w:rsid w:val="00C27A23"/>
    <w:rsid w:val="00C67244"/>
    <w:rsid w:val="00C70570"/>
    <w:rsid w:val="00C709AD"/>
    <w:rsid w:val="00C95350"/>
    <w:rsid w:val="00CA21AD"/>
    <w:rsid w:val="00CB7314"/>
    <w:rsid w:val="00CD524A"/>
    <w:rsid w:val="00CF1C39"/>
    <w:rsid w:val="00D009C8"/>
    <w:rsid w:val="00D53212"/>
    <w:rsid w:val="00D626E5"/>
    <w:rsid w:val="00D71211"/>
    <w:rsid w:val="00D84713"/>
    <w:rsid w:val="00DC5607"/>
    <w:rsid w:val="00DE0AEC"/>
    <w:rsid w:val="00DE3F6D"/>
    <w:rsid w:val="00DE4D90"/>
    <w:rsid w:val="00E03C66"/>
    <w:rsid w:val="00E07EB2"/>
    <w:rsid w:val="00E47045"/>
    <w:rsid w:val="00E73DB6"/>
    <w:rsid w:val="00E77C61"/>
    <w:rsid w:val="00E80F91"/>
    <w:rsid w:val="00E82C63"/>
    <w:rsid w:val="00EA1473"/>
    <w:rsid w:val="00EB52A0"/>
    <w:rsid w:val="00EC20F9"/>
    <w:rsid w:val="00EC74D6"/>
    <w:rsid w:val="00F17B49"/>
    <w:rsid w:val="00F32198"/>
    <w:rsid w:val="00F35911"/>
    <w:rsid w:val="00F4792C"/>
    <w:rsid w:val="00F71461"/>
    <w:rsid w:val="00F74FDB"/>
    <w:rsid w:val="00FC51F7"/>
    <w:rsid w:val="00FD077D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4F206A4-C582-44A3-B88F-5BAE667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E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E8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0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acebook.com/372805442789863/posts/170971922243180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bert\Desktop\KP%20listownik%20PL_Jeronim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37A1474B64EB4759CBCEC9ED067" ma:contentTypeVersion="5" ma:contentTypeDescription="Create a new document." ma:contentTypeScope="" ma:versionID="8b70287e9bfa6873175eb59b03322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5c43e479eea3a3dc93f53dc8229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69C23-9AD6-4492-A2DC-D86418A4E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5834-A94D-47FC-951F-243E3325A9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C9FF4C-AB64-4AB5-BB8F-15B5F31D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PL_Jeronimo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Szymbert</dc:creator>
  <cp:lastModifiedBy>Marta Rzymkowska</cp:lastModifiedBy>
  <cp:revision>2</cp:revision>
  <dcterms:created xsi:type="dcterms:W3CDTF">2017-12-05T10:57:00Z</dcterms:created>
  <dcterms:modified xsi:type="dcterms:W3CDTF">2017-12-05T10:57:00Z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0x0101002F86137A1474B64EB4759CBCEC9ED067</vt:lpwstr>
  </property>
</Properties>
</file>